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604D0" w14:textId="5BCCD2DE" w:rsidR="00D81DE2" w:rsidRPr="00FE7AFE" w:rsidRDefault="00205C3B" w:rsidP="00FE7AFE">
      <w:pPr>
        <w:jc w:val="center"/>
        <w:rPr>
          <w:b/>
          <w:bCs/>
          <w:i/>
          <w:iCs/>
          <w:color w:val="0070C0"/>
          <w:sz w:val="36"/>
          <w:szCs w:val="36"/>
        </w:rPr>
      </w:pPr>
      <w:r w:rsidRPr="00205C3B">
        <w:rPr>
          <w:b/>
          <w:bCs/>
          <w:i/>
          <w:iCs/>
          <w:color w:val="0070C0"/>
          <w:sz w:val="32"/>
          <w:szCs w:val="32"/>
        </w:rPr>
        <w:t xml:space="preserve">How Prepared are You </w:t>
      </w:r>
      <w:proofErr w:type="gramStart"/>
      <w:r w:rsidRPr="00205C3B">
        <w:rPr>
          <w:b/>
          <w:bCs/>
          <w:i/>
          <w:iCs/>
          <w:color w:val="0070C0"/>
          <w:sz w:val="32"/>
          <w:szCs w:val="32"/>
        </w:rPr>
        <w:t>For</w:t>
      </w:r>
      <w:proofErr w:type="gramEnd"/>
      <w:r w:rsidRPr="00205C3B">
        <w:rPr>
          <w:b/>
          <w:bCs/>
          <w:i/>
          <w:iCs/>
          <w:color w:val="0070C0"/>
          <w:sz w:val="32"/>
          <w:szCs w:val="32"/>
        </w:rPr>
        <w:t xml:space="preserve"> Inflation, Taxes, Market Volatility and No Paycheck? </w:t>
      </w:r>
    </w:p>
    <w:p w14:paraId="4C561A03" w14:textId="2E144CA3" w:rsidR="00F763AC" w:rsidRDefault="00205C3B">
      <w:pPr>
        <w:rPr>
          <w:sz w:val="26"/>
          <w:szCs w:val="26"/>
        </w:rPr>
      </w:pPr>
      <w:r>
        <w:rPr>
          <w:sz w:val="26"/>
          <w:szCs w:val="26"/>
        </w:rPr>
        <w:t>At 5 to 10 years from retirement, the steps you take now will not only influence when you can retire, but also the quality of your retirement.</w:t>
      </w:r>
      <w:r w:rsidR="000D69D1" w:rsidRPr="00110FB0">
        <w:rPr>
          <w:sz w:val="26"/>
          <w:szCs w:val="26"/>
        </w:rPr>
        <w:t xml:space="preserve"> </w:t>
      </w:r>
      <w:r w:rsidR="00D81DE2">
        <w:rPr>
          <w:sz w:val="26"/>
          <w:szCs w:val="26"/>
        </w:rPr>
        <w:t>For the items below,</w:t>
      </w:r>
      <w:r w:rsidR="009221F2" w:rsidRPr="00110FB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identify </w:t>
      </w:r>
      <w:r w:rsidR="009221F2" w:rsidRPr="00110FB0">
        <w:rPr>
          <w:sz w:val="26"/>
          <w:szCs w:val="26"/>
        </w:rPr>
        <w:t>where you</w:t>
      </w:r>
      <w:r w:rsidR="00885DA5" w:rsidRPr="00110FB0">
        <w:rPr>
          <w:sz w:val="26"/>
          <w:szCs w:val="26"/>
        </w:rPr>
        <w:t xml:space="preserve"> need more information, have gaps or could just use a better one-size-fits one strategy. </w:t>
      </w:r>
      <w:r>
        <w:rPr>
          <w:sz w:val="26"/>
          <w:szCs w:val="26"/>
        </w:rPr>
        <w:t xml:space="preserve">The best time to </w:t>
      </w:r>
      <w:r w:rsidR="006E73D9">
        <w:rPr>
          <w:sz w:val="26"/>
          <w:szCs w:val="26"/>
        </w:rPr>
        <w:t xml:space="preserve">start </w:t>
      </w:r>
      <w:r w:rsidR="00D81DE2">
        <w:rPr>
          <w:sz w:val="26"/>
          <w:szCs w:val="26"/>
        </w:rPr>
        <w:t xml:space="preserve">retirement </w:t>
      </w:r>
      <w:r w:rsidR="006E73D9">
        <w:rPr>
          <w:sz w:val="26"/>
          <w:szCs w:val="26"/>
        </w:rPr>
        <w:t>planning</w:t>
      </w:r>
      <w:r>
        <w:rPr>
          <w:sz w:val="26"/>
          <w:szCs w:val="26"/>
        </w:rPr>
        <w:t xml:space="preserve"> was twenty years ago</w:t>
      </w:r>
      <w:r w:rsidR="006E73D9">
        <w:rPr>
          <w:sz w:val="26"/>
          <w:szCs w:val="26"/>
        </w:rPr>
        <w:t xml:space="preserve">; the </w:t>
      </w:r>
      <w:proofErr w:type="gramStart"/>
      <w:r>
        <w:rPr>
          <w:sz w:val="26"/>
          <w:szCs w:val="26"/>
        </w:rPr>
        <w:t>second best</w:t>
      </w:r>
      <w:proofErr w:type="gramEnd"/>
      <w:r>
        <w:rPr>
          <w:sz w:val="26"/>
          <w:szCs w:val="26"/>
        </w:rPr>
        <w:t xml:space="preserve"> time is today</w:t>
      </w:r>
      <w:r w:rsidR="006E73D9">
        <w:rPr>
          <w:sz w:val="26"/>
          <w:szCs w:val="26"/>
        </w:rPr>
        <w:t>!</w:t>
      </w:r>
    </w:p>
    <w:p w14:paraId="4F5CD07B" w14:textId="77777777" w:rsidR="00FE7AFE" w:rsidRPr="00110FB0" w:rsidRDefault="00FE7AFE">
      <w:pPr>
        <w:rPr>
          <w:sz w:val="26"/>
          <w:szCs w:val="26"/>
        </w:rPr>
      </w:pP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5490"/>
        <w:gridCol w:w="5485"/>
      </w:tblGrid>
      <w:tr w:rsidR="00B1773A" w14:paraId="5341ACAF" w14:textId="77777777" w:rsidTr="002335C3">
        <w:tc>
          <w:tcPr>
            <w:tcW w:w="10975" w:type="dxa"/>
            <w:gridSpan w:val="2"/>
            <w:shd w:val="clear" w:color="auto" w:fill="000000" w:themeFill="text1"/>
          </w:tcPr>
          <w:p w14:paraId="0B0ED658" w14:textId="4968A550" w:rsidR="00B1773A" w:rsidRPr="00885DA5" w:rsidRDefault="00B1773A" w:rsidP="00B1773A">
            <w:pPr>
              <w:jc w:val="center"/>
              <w:rPr>
                <w:b/>
                <w:bCs/>
                <w:sz w:val="28"/>
                <w:szCs w:val="28"/>
              </w:rPr>
            </w:pPr>
            <w:r w:rsidRPr="002335C3">
              <w:rPr>
                <w:b/>
                <w:bCs/>
                <w:color w:val="FFFFFF" w:themeColor="background1"/>
                <w:sz w:val="32"/>
                <w:szCs w:val="32"/>
              </w:rPr>
              <w:t>INTERNAL</w:t>
            </w:r>
          </w:p>
        </w:tc>
      </w:tr>
      <w:tr w:rsidR="00725E96" w14:paraId="0B6BD195" w14:textId="77777777" w:rsidTr="002A4940">
        <w:tc>
          <w:tcPr>
            <w:tcW w:w="10975" w:type="dxa"/>
            <w:gridSpan w:val="2"/>
            <w:shd w:val="clear" w:color="auto" w:fill="ED7D31"/>
          </w:tcPr>
          <w:p w14:paraId="2DC220A9" w14:textId="59BDC3DD" w:rsidR="00725E96" w:rsidRPr="00885DA5" w:rsidRDefault="00725E96" w:rsidP="00B1773A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35C3">
              <w:rPr>
                <w:b/>
                <w:bCs/>
                <w:color w:val="FFFFFF" w:themeColor="background1"/>
                <w:sz w:val="32"/>
                <w:szCs w:val="32"/>
              </w:rPr>
              <w:t>STRENGTH</w:t>
            </w:r>
            <w:r>
              <w:rPr>
                <w:b/>
                <w:bCs/>
                <w:color w:val="FFFFFF" w:themeColor="background1"/>
                <w:sz w:val="32"/>
                <w:szCs w:val="32"/>
              </w:rPr>
              <w:t xml:space="preserve"> or WEAKNESS?</w:t>
            </w:r>
          </w:p>
        </w:tc>
      </w:tr>
      <w:tr w:rsidR="00AF0461" w14:paraId="5C10077F" w14:textId="77777777" w:rsidTr="002335C3">
        <w:tc>
          <w:tcPr>
            <w:tcW w:w="5490" w:type="dxa"/>
          </w:tcPr>
          <w:p w14:paraId="43095FE4" w14:textId="77777777" w:rsidR="00AF0461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Retiring “To”</w:t>
            </w:r>
            <w:r w:rsidRPr="002335C3">
              <w:rPr>
                <w:sz w:val="26"/>
                <w:szCs w:val="26"/>
              </w:rPr>
              <w:t xml:space="preserve"> (As Opposed to “From”) Planning</w:t>
            </w:r>
          </w:p>
          <w:p w14:paraId="2AD5050C" w14:textId="390AFC77" w:rsidR="00587309" w:rsidRDefault="00587309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Balancing </w:t>
            </w:r>
            <w:r w:rsidRPr="00FB6503">
              <w:rPr>
                <w:b/>
                <w:bCs/>
                <w:sz w:val="26"/>
                <w:szCs w:val="26"/>
              </w:rPr>
              <w:t>Family Responsibilities</w:t>
            </w:r>
          </w:p>
          <w:p w14:paraId="35044405" w14:textId="64327B69" w:rsidR="004E1E16" w:rsidRPr="00FB6503" w:rsidRDefault="004E1E16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>Transitioning</w:t>
            </w:r>
            <w:r w:rsidR="00110FB0">
              <w:rPr>
                <w:sz w:val="26"/>
                <w:szCs w:val="26"/>
              </w:rPr>
              <w:t xml:space="preserve"> </w:t>
            </w:r>
            <w:r w:rsidR="00110FB0" w:rsidRPr="00FB6503">
              <w:rPr>
                <w:b/>
                <w:bCs/>
                <w:sz w:val="26"/>
                <w:szCs w:val="26"/>
              </w:rPr>
              <w:t xml:space="preserve">from </w:t>
            </w:r>
            <w:r w:rsidRPr="00FB6503">
              <w:rPr>
                <w:b/>
                <w:bCs/>
                <w:sz w:val="26"/>
                <w:szCs w:val="26"/>
              </w:rPr>
              <w:t>Pre-</w:t>
            </w:r>
            <w:r w:rsidR="00110FB0" w:rsidRPr="00FB6503">
              <w:rPr>
                <w:b/>
                <w:bCs/>
                <w:sz w:val="26"/>
                <w:szCs w:val="26"/>
              </w:rPr>
              <w:t>t</w:t>
            </w:r>
            <w:r w:rsidRPr="00FB6503">
              <w:rPr>
                <w:b/>
                <w:bCs/>
                <w:sz w:val="26"/>
                <w:szCs w:val="26"/>
              </w:rPr>
              <w:t>o Post-Retirement Shortfalls</w:t>
            </w:r>
            <w:r w:rsidRPr="00FB6503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</w:t>
            </w:r>
            <w:proofErr w:type="gramStart"/>
            <w:r>
              <w:rPr>
                <w:sz w:val="26"/>
                <w:szCs w:val="26"/>
              </w:rPr>
              <w:t>i.e</w:t>
            </w:r>
            <w:r w:rsidR="00110FB0">
              <w:rPr>
                <w:sz w:val="26"/>
                <w:szCs w:val="26"/>
              </w:rPr>
              <w:t>.</w:t>
            </w:r>
            <w:proofErr w:type="gramEnd"/>
            <w:r w:rsidR="00110FB0">
              <w:rPr>
                <w:sz w:val="26"/>
                <w:szCs w:val="26"/>
              </w:rPr>
              <w:t xml:space="preserve"> </w:t>
            </w:r>
            <w:r w:rsidR="00180F12">
              <w:rPr>
                <w:sz w:val="26"/>
                <w:szCs w:val="26"/>
              </w:rPr>
              <w:t>F</w:t>
            </w:r>
            <w:r w:rsidR="00110FB0">
              <w:rPr>
                <w:sz w:val="26"/>
                <w:szCs w:val="26"/>
              </w:rPr>
              <w:t xml:space="preserve">inancial, </w:t>
            </w:r>
            <w:r w:rsidR="00180F12" w:rsidRPr="00FB6503">
              <w:rPr>
                <w:sz w:val="26"/>
                <w:szCs w:val="26"/>
              </w:rPr>
              <w:t>P</w:t>
            </w:r>
            <w:r w:rsidR="00110FB0" w:rsidRPr="00FB6503">
              <w:rPr>
                <w:sz w:val="26"/>
                <w:szCs w:val="26"/>
              </w:rPr>
              <w:t>ersonal</w:t>
            </w:r>
            <w:r w:rsidRPr="00FB6503">
              <w:rPr>
                <w:sz w:val="26"/>
                <w:szCs w:val="26"/>
              </w:rPr>
              <w:t>)</w:t>
            </w:r>
          </w:p>
          <w:p w14:paraId="675CDACE" w14:textId="057DBE0A" w:rsidR="00C926EC" w:rsidRPr="00FB6503" w:rsidRDefault="00110FB0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FB6503">
              <w:rPr>
                <w:sz w:val="26"/>
                <w:szCs w:val="26"/>
              </w:rPr>
              <w:t xml:space="preserve">Selecting the </w:t>
            </w:r>
            <w:r w:rsidR="00AF0461" w:rsidRPr="00FB6503">
              <w:rPr>
                <w:b/>
                <w:bCs/>
                <w:sz w:val="26"/>
                <w:szCs w:val="26"/>
              </w:rPr>
              <w:t>Optimal Retirement Date</w:t>
            </w:r>
          </w:p>
          <w:p w14:paraId="66FD645E" w14:textId="77777777" w:rsidR="004E1E16" w:rsidRPr="002335C3" w:rsidRDefault="004E1E16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FB6503">
              <w:rPr>
                <w:sz w:val="26"/>
                <w:szCs w:val="26"/>
              </w:rPr>
              <w:t xml:space="preserve">Determining the </w:t>
            </w:r>
            <w:r w:rsidRPr="00FB6503">
              <w:rPr>
                <w:b/>
                <w:bCs/>
                <w:sz w:val="26"/>
                <w:szCs w:val="26"/>
              </w:rPr>
              <w:t>Adequacy of Retirement Savings and Positioning</w:t>
            </w:r>
            <w:r w:rsidRPr="002335C3">
              <w:rPr>
                <w:sz w:val="26"/>
                <w:szCs w:val="26"/>
              </w:rPr>
              <w:t xml:space="preserve"> (Asset Location)</w:t>
            </w:r>
          </w:p>
          <w:p w14:paraId="367B1D0A" w14:textId="6379191A" w:rsidR="00587309" w:rsidRDefault="00587309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Navigating </w:t>
            </w:r>
            <w:r w:rsidRPr="00FB6503">
              <w:rPr>
                <w:b/>
                <w:bCs/>
                <w:sz w:val="26"/>
                <w:szCs w:val="26"/>
              </w:rPr>
              <w:t>Social Security</w:t>
            </w:r>
            <w:r w:rsidRPr="002335C3">
              <w:rPr>
                <w:sz w:val="26"/>
                <w:szCs w:val="26"/>
              </w:rPr>
              <w:t xml:space="preserve"> Options</w:t>
            </w:r>
          </w:p>
          <w:p w14:paraId="5E32055D" w14:textId="184C6C67" w:rsidR="004E1E16" w:rsidRPr="004E1E16" w:rsidRDefault="004E1E16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Making </w:t>
            </w:r>
            <w:r w:rsidRPr="00FB6503">
              <w:rPr>
                <w:b/>
                <w:bCs/>
                <w:sz w:val="26"/>
                <w:szCs w:val="26"/>
              </w:rPr>
              <w:t>Retirement Benefit</w:t>
            </w:r>
            <w:r>
              <w:rPr>
                <w:sz w:val="26"/>
                <w:szCs w:val="26"/>
              </w:rPr>
              <w:t xml:space="preserve"> Choices (</w:t>
            </w:r>
            <w:proofErr w:type="gramStart"/>
            <w:r>
              <w:rPr>
                <w:sz w:val="26"/>
                <w:szCs w:val="26"/>
              </w:rPr>
              <w:t>i.e.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2335C3">
              <w:rPr>
                <w:sz w:val="26"/>
                <w:szCs w:val="26"/>
              </w:rPr>
              <w:t>Pension</w:t>
            </w:r>
            <w:r>
              <w:rPr>
                <w:sz w:val="26"/>
                <w:szCs w:val="26"/>
              </w:rPr>
              <w:t>, Stock Option)</w:t>
            </w:r>
          </w:p>
          <w:p w14:paraId="153BA79E" w14:textId="64FEE852" w:rsidR="00587309" w:rsidRPr="00587309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Moving From </w:t>
            </w:r>
            <w:r w:rsidRPr="00FB6503">
              <w:rPr>
                <w:b/>
                <w:bCs/>
                <w:sz w:val="26"/>
                <w:szCs w:val="26"/>
              </w:rPr>
              <w:t xml:space="preserve">Full-Time Work </w:t>
            </w:r>
            <w:r w:rsidR="009249E8" w:rsidRPr="00FB6503">
              <w:rPr>
                <w:b/>
                <w:bCs/>
                <w:sz w:val="26"/>
                <w:szCs w:val="26"/>
              </w:rPr>
              <w:t>(</w:t>
            </w:r>
            <w:r w:rsidRPr="00FB6503">
              <w:rPr>
                <w:b/>
                <w:bCs/>
                <w:sz w:val="26"/>
                <w:szCs w:val="26"/>
              </w:rPr>
              <w:t>to Part-Time Work</w:t>
            </w:r>
            <w:r w:rsidR="009249E8" w:rsidRPr="00FB6503">
              <w:rPr>
                <w:b/>
                <w:bCs/>
                <w:sz w:val="26"/>
                <w:szCs w:val="26"/>
              </w:rPr>
              <w:t>) to No Work</w:t>
            </w:r>
            <w:r w:rsidR="009221F2">
              <w:rPr>
                <w:sz w:val="26"/>
                <w:szCs w:val="26"/>
              </w:rPr>
              <w:t xml:space="preserve"> (</w:t>
            </w:r>
            <w:proofErr w:type="gramStart"/>
            <w:r w:rsidR="009221F2">
              <w:rPr>
                <w:sz w:val="26"/>
                <w:szCs w:val="26"/>
              </w:rPr>
              <w:t>i.e.</w:t>
            </w:r>
            <w:proofErr w:type="gramEnd"/>
            <w:r w:rsidR="009221F2">
              <w:rPr>
                <w:sz w:val="26"/>
                <w:szCs w:val="26"/>
              </w:rPr>
              <w:t xml:space="preserve"> </w:t>
            </w:r>
            <w:r w:rsidR="00180F12">
              <w:rPr>
                <w:sz w:val="26"/>
                <w:szCs w:val="26"/>
              </w:rPr>
              <w:t>C</w:t>
            </w:r>
            <w:r w:rsidR="009221F2">
              <w:rPr>
                <w:sz w:val="26"/>
                <w:szCs w:val="26"/>
              </w:rPr>
              <w:t xml:space="preserve">ompensation, </w:t>
            </w:r>
            <w:r w:rsidR="00180F12">
              <w:rPr>
                <w:sz w:val="26"/>
                <w:szCs w:val="26"/>
              </w:rPr>
              <w:t>R</w:t>
            </w:r>
            <w:r w:rsidR="009221F2">
              <w:rPr>
                <w:sz w:val="26"/>
                <w:szCs w:val="26"/>
              </w:rPr>
              <w:t xml:space="preserve">esponsibilities, </w:t>
            </w:r>
            <w:r w:rsidR="00180F12">
              <w:rPr>
                <w:sz w:val="26"/>
                <w:szCs w:val="26"/>
              </w:rPr>
              <w:t>I</w:t>
            </w:r>
            <w:r w:rsidR="009221F2">
              <w:rPr>
                <w:sz w:val="26"/>
                <w:szCs w:val="26"/>
              </w:rPr>
              <w:t>nterests)</w:t>
            </w:r>
          </w:p>
          <w:p w14:paraId="2D21B702" w14:textId="77777777" w:rsidR="006E73D9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Transitioning </w:t>
            </w:r>
            <w:r w:rsidRPr="00FB6503">
              <w:rPr>
                <w:b/>
                <w:bCs/>
                <w:sz w:val="26"/>
                <w:szCs w:val="26"/>
              </w:rPr>
              <w:t>Health Insurance</w:t>
            </w:r>
            <w:r w:rsidRPr="002335C3">
              <w:rPr>
                <w:sz w:val="26"/>
                <w:szCs w:val="26"/>
              </w:rPr>
              <w:t xml:space="preserve"> Plans</w:t>
            </w:r>
          </w:p>
          <w:p w14:paraId="4F1451F5" w14:textId="54C88EF9" w:rsidR="00AF0461" w:rsidRPr="00110FB0" w:rsidRDefault="009221F2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  <w:r w:rsidR="00AF0461" w:rsidRPr="009221F2">
              <w:rPr>
                <w:sz w:val="26"/>
                <w:szCs w:val="26"/>
              </w:rPr>
              <w:t xml:space="preserve">trategizing </w:t>
            </w:r>
            <w:r w:rsidR="00AF0461" w:rsidRPr="00FB6503">
              <w:rPr>
                <w:b/>
                <w:bCs/>
                <w:sz w:val="26"/>
                <w:szCs w:val="26"/>
              </w:rPr>
              <w:t>Medicare &amp; IRMAA</w:t>
            </w:r>
            <w:r w:rsidR="00AF0461" w:rsidRPr="009221F2">
              <w:rPr>
                <w:sz w:val="26"/>
                <w:szCs w:val="26"/>
              </w:rPr>
              <w:t xml:space="preserve"> Coverage/Costs</w:t>
            </w:r>
          </w:p>
        </w:tc>
        <w:tc>
          <w:tcPr>
            <w:tcW w:w="5485" w:type="dxa"/>
          </w:tcPr>
          <w:p w14:paraId="34F581D6" w14:textId="77777777" w:rsidR="00110FB0" w:rsidRDefault="00110FB0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Creating a Sufficient </w:t>
            </w:r>
            <w:r w:rsidRPr="00FB6503">
              <w:rPr>
                <w:b/>
                <w:bCs/>
                <w:sz w:val="26"/>
                <w:szCs w:val="26"/>
              </w:rPr>
              <w:t>Emergency Cushion</w:t>
            </w:r>
          </w:p>
          <w:p w14:paraId="35C58A39" w14:textId="77777777" w:rsidR="00110FB0" w:rsidRDefault="00110FB0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Navigating </w:t>
            </w:r>
            <w:r w:rsidRPr="00FB6503">
              <w:rPr>
                <w:b/>
                <w:bCs/>
                <w:sz w:val="26"/>
                <w:szCs w:val="26"/>
              </w:rPr>
              <w:t>Market Volatility &amp; Aligning Assets</w:t>
            </w:r>
            <w:r w:rsidRPr="002335C3">
              <w:rPr>
                <w:sz w:val="26"/>
                <w:szCs w:val="26"/>
              </w:rPr>
              <w:t xml:space="preserve"> (Asset Allocation)</w:t>
            </w:r>
          </w:p>
          <w:p w14:paraId="2BD72790" w14:textId="1B41A335" w:rsidR="00AF0461" w:rsidRPr="002335C3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Crafting Retirement Income Strategies for </w:t>
            </w:r>
            <w:r w:rsidRPr="00FB6503">
              <w:rPr>
                <w:b/>
                <w:bCs/>
                <w:sz w:val="26"/>
                <w:szCs w:val="26"/>
              </w:rPr>
              <w:t>Efficient Asset to Income Conversion</w:t>
            </w:r>
            <w:r w:rsidR="00C926EC" w:rsidRPr="002335C3">
              <w:rPr>
                <w:sz w:val="26"/>
                <w:szCs w:val="26"/>
              </w:rPr>
              <w:t xml:space="preserve"> (Withdrawal Strategies)</w:t>
            </w:r>
          </w:p>
          <w:p w14:paraId="78159746" w14:textId="77777777" w:rsidR="00AF0461" w:rsidRPr="002335C3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Navigating </w:t>
            </w:r>
            <w:r w:rsidRPr="00FB6503">
              <w:rPr>
                <w:b/>
                <w:bCs/>
                <w:sz w:val="26"/>
                <w:szCs w:val="26"/>
              </w:rPr>
              <w:t>Tax-Related Issues &amp; Opportunities</w:t>
            </w:r>
          </w:p>
          <w:p w14:paraId="29767C18" w14:textId="6F2F7118" w:rsidR="0076111D" w:rsidRPr="00FB6503" w:rsidRDefault="0076111D" w:rsidP="0076111D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Consider</w:t>
            </w:r>
            <w:r w:rsidR="003C6069">
              <w:rPr>
                <w:sz w:val="26"/>
                <w:szCs w:val="26"/>
              </w:rPr>
              <w:t>ing</w:t>
            </w:r>
            <w:r>
              <w:rPr>
                <w:sz w:val="26"/>
                <w:szCs w:val="26"/>
              </w:rPr>
              <w:t xml:space="preserve"> </w:t>
            </w:r>
            <w:r w:rsidRPr="00FB6503">
              <w:rPr>
                <w:b/>
                <w:bCs/>
                <w:sz w:val="26"/>
                <w:szCs w:val="26"/>
              </w:rPr>
              <w:t>Relocating and Changing Residences</w:t>
            </w:r>
          </w:p>
          <w:p w14:paraId="7203038C" w14:textId="06766182" w:rsidR="0076111D" w:rsidRDefault="0076111D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Consider</w:t>
            </w:r>
            <w:r w:rsidR="003C6069">
              <w:rPr>
                <w:sz w:val="26"/>
                <w:szCs w:val="26"/>
              </w:rPr>
              <w:t>ing</w:t>
            </w:r>
            <w:r>
              <w:rPr>
                <w:sz w:val="26"/>
                <w:szCs w:val="26"/>
              </w:rPr>
              <w:t xml:space="preserve"> </w:t>
            </w:r>
            <w:r w:rsidR="003C6069" w:rsidRPr="00FB6503">
              <w:rPr>
                <w:b/>
                <w:bCs/>
                <w:sz w:val="26"/>
                <w:szCs w:val="26"/>
              </w:rPr>
              <w:t>L</w:t>
            </w:r>
            <w:r w:rsidRPr="00FB6503">
              <w:rPr>
                <w:b/>
                <w:bCs/>
                <w:sz w:val="26"/>
                <w:szCs w:val="26"/>
              </w:rPr>
              <w:t xml:space="preserve">ong </w:t>
            </w:r>
            <w:r w:rsidR="003C6069" w:rsidRPr="00FB6503">
              <w:rPr>
                <w:b/>
                <w:bCs/>
                <w:sz w:val="26"/>
                <w:szCs w:val="26"/>
              </w:rPr>
              <w:t>T</w:t>
            </w:r>
            <w:r w:rsidRPr="00FB6503">
              <w:rPr>
                <w:b/>
                <w:bCs/>
                <w:sz w:val="26"/>
                <w:szCs w:val="26"/>
              </w:rPr>
              <w:t xml:space="preserve">erm </w:t>
            </w:r>
            <w:r w:rsidR="003C6069" w:rsidRPr="00FB6503">
              <w:rPr>
                <w:b/>
                <w:bCs/>
                <w:sz w:val="26"/>
                <w:szCs w:val="26"/>
              </w:rPr>
              <w:t>C</w:t>
            </w:r>
            <w:r w:rsidRPr="00FB6503">
              <w:rPr>
                <w:b/>
                <w:bCs/>
                <w:sz w:val="26"/>
                <w:szCs w:val="26"/>
              </w:rPr>
              <w:t>are</w:t>
            </w:r>
            <w:r>
              <w:rPr>
                <w:sz w:val="26"/>
                <w:szCs w:val="26"/>
              </w:rPr>
              <w:t xml:space="preserve"> </w:t>
            </w:r>
            <w:r w:rsidR="003C6069">
              <w:rPr>
                <w:sz w:val="26"/>
                <w:szCs w:val="26"/>
              </w:rPr>
              <w:t>R</w:t>
            </w:r>
            <w:r>
              <w:rPr>
                <w:sz w:val="26"/>
                <w:szCs w:val="26"/>
              </w:rPr>
              <w:t>isks/</w:t>
            </w:r>
            <w:r w:rsidR="003C6069">
              <w:rPr>
                <w:sz w:val="26"/>
                <w:szCs w:val="26"/>
              </w:rPr>
              <w:t>N</w:t>
            </w:r>
            <w:r>
              <w:rPr>
                <w:sz w:val="26"/>
                <w:szCs w:val="26"/>
              </w:rPr>
              <w:t>eeds</w:t>
            </w:r>
          </w:p>
          <w:p w14:paraId="6F596212" w14:textId="54B11B70" w:rsidR="00AF0461" w:rsidRPr="002335C3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Estate Planning &amp; Asset Transfer</w:t>
            </w:r>
            <w:r w:rsidRPr="002335C3">
              <w:rPr>
                <w:sz w:val="26"/>
                <w:szCs w:val="26"/>
              </w:rPr>
              <w:t xml:space="preserve"> Concerns</w:t>
            </w:r>
          </w:p>
          <w:p w14:paraId="5314404D" w14:textId="77777777" w:rsidR="00AF0461" w:rsidRPr="002335C3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Establishing Authority Through </w:t>
            </w:r>
            <w:r w:rsidRPr="00FB6503">
              <w:rPr>
                <w:b/>
                <w:bCs/>
                <w:sz w:val="26"/>
                <w:szCs w:val="26"/>
              </w:rPr>
              <w:t>Power of Attorney</w:t>
            </w:r>
            <w:r w:rsidRPr="002335C3">
              <w:rPr>
                <w:sz w:val="26"/>
                <w:szCs w:val="26"/>
              </w:rPr>
              <w:t xml:space="preserve"> Documents</w:t>
            </w:r>
          </w:p>
          <w:p w14:paraId="4AF3BC3D" w14:textId="77777777" w:rsidR="00AF0461" w:rsidRPr="002335C3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Keeping </w:t>
            </w:r>
            <w:r w:rsidRPr="00FB6503">
              <w:rPr>
                <w:b/>
                <w:bCs/>
                <w:sz w:val="26"/>
                <w:szCs w:val="26"/>
              </w:rPr>
              <w:t>Wills, Trusts &amp; Beneficiary Designations</w:t>
            </w:r>
            <w:r w:rsidRPr="002335C3">
              <w:rPr>
                <w:sz w:val="26"/>
                <w:szCs w:val="26"/>
              </w:rPr>
              <w:t xml:space="preserve"> Current</w:t>
            </w:r>
          </w:p>
          <w:p w14:paraId="5998F586" w14:textId="58F57AA5" w:rsidR="00AF0461" w:rsidRPr="0076111D" w:rsidRDefault="00AF0461" w:rsidP="0076111D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2335C3">
              <w:rPr>
                <w:sz w:val="26"/>
                <w:szCs w:val="26"/>
              </w:rPr>
              <w:t xml:space="preserve">Preserving </w:t>
            </w:r>
            <w:r w:rsidRPr="00FB6503">
              <w:rPr>
                <w:b/>
                <w:bCs/>
                <w:sz w:val="26"/>
                <w:szCs w:val="26"/>
              </w:rPr>
              <w:t>Legacy</w:t>
            </w:r>
            <w:r w:rsidRPr="002335C3">
              <w:rPr>
                <w:sz w:val="26"/>
                <w:szCs w:val="26"/>
              </w:rPr>
              <w:t xml:space="preserve"> Wishes</w:t>
            </w:r>
          </w:p>
        </w:tc>
      </w:tr>
      <w:tr w:rsidR="00B1773A" w14:paraId="0A83B191" w14:textId="77777777" w:rsidTr="002335C3">
        <w:tc>
          <w:tcPr>
            <w:tcW w:w="10975" w:type="dxa"/>
            <w:gridSpan w:val="2"/>
            <w:shd w:val="clear" w:color="auto" w:fill="000000" w:themeFill="text1"/>
          </w:tcPr>
          <w:p w14:paraId="72B0FA6A" w14:textId="1DA3845D" w:rsidR="00B1773A" w:rsidRPr="00C926EC" w:rsidRDefault="00B1773A" w:rsidP="00B1773A">
            <w:pPr>
              <w:jc w:val="center"/>
              <w:rPr>
                <w:b/>
                <w:bCs/>
                <w:sz w:val="24"/>
                <w:szCs w:val="24"/>
              </w:rPr>
            </w:pPr>
            <w:r w:rsidRPr="002335C3">
              <w:rPr>
                <w:b/>
                <w:bCs/>
                <w:color w:val="FFFFFF" w:themeColor="background1"/>
                <w:sz w:val="32"/>
                <w:szCs w:val="32"/>
              </w:rPr>
              <w:t>EXTERNAL</w:t>
            </w:r>
          </w:p>
        </w:tc>
      </w:tr>
      <w:tr w:rsidR="00725E96" w14:paraId="29B0DC16" w14:textId="77777777" w:rsidTr="00F17940">
        <w:tc>
          <w:tcPr>
            <w:tcW w:w="10975" w:type="dxa"/>
            <w:gridSpan w:val="2"/>
            <w:shd w:val="clear" w:color="auto" w:fill="FFC000"/>
          </w:tcPr>
          <w:p w14:paraId="470BC5D2" w14:textId="7CE3CEE3" w:rsidR="00725E96" w:rsidRPr="00725E96" w:rsidRDefault="00725E96" w:rsidP="00725E96">
            <w:pPr>
              <w:pStyle w:val="ListParagraph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2335C3">
              <w:rPr>
                <w:b/>
                <w:bCs/>
                <w:color w:val="FFFFFF" w:themeColor="background1"/>
                <w:sz w:val="32"/>
                <w:szCs w:val="32"/>
              </w:rPr>
              <w:t>OPPORTUNIT</w:t>
            </w:r>
            <w:r>
              <w:rPr>
                <w:b/>
                <w:bCs/>
                <w:color w:val="FFFFFF" w:themeColor="background1"/>
                <w:sz w:val="32"/>
                <w:szCs w:val="32"/>
              </w:rPr>
              <w:t>Y or THREAT?</w:t>
            </w:r>
          </w:p>
        </w:tc>
      </w:tr>
      <w:tr w:rsidR="00AF0461" w14:paraId="5BA01228" w14:textId="77777777" w:rsidTr="002335C3">
        <w:tc>
          <w:tcPr>
            <w:tcW w:w="5490" w:type="dxa"/>
          </w:tcPr>
          <w:p w14:paraId="4F5B94D5" w14:textId="46C614B4" w:rsidR="006E73D9" w:rsidRDefault="006E73D9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Longevi</w:t>
            </w:r>
            <w:r w:rsidR="00FB6503">
              <w:rPr>
                <w:b/>
                <w:bCs/>
                <w:sz w:val="26"/>
                <w:szCs w:val="26"/>
              </w:rPr>
              <w:t>ty</w:t>
            </w:r>
          </w:p>
          <w:p w14:paraId="7D700266" w14:textId="1170407A" w:rsidR="00AF0461" w:rsidRPr="002335C3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Tax</w:t>
            </w:r>
            <w:r w:rsidR="00FB6503">
              <w:rPr>
                <w:b/>
                <w:bCs/>
                <w:sz w:val="26"/>
                <w:szCs w:val="26"/>
              </w:rPr>
              <w:t>es</w:t>
            </w:r>
          </w:p>
          <w:p w14:paraId="5A59BD60" w14:textId="2965E3E4" w:rsidR="00AF0461" w:rsidRPr="006E73D9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Inflat</w:t>
            </w:r>
            <w:r w:rsidR="00FB6503">
              <w:rPr>
                <w:b/>
                <w:bCs/>
                <w:sz w:val="26"/>
                <w:szCs w:val="26"/>
              </w:rPr>
              <w:t>ion</w:t>
            </w:r>
          </w:p>
          <w:p w14:paraId="606B2522" w14:textId="78E8E009" w:rsidR="00AF0461" w:rsidRPr="006E73D9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 xml:space="preserve">Market </w:t>
            </w:r>
            <w:r w:rsidR="00FB6503">
              <w:rPr>
                <w:b/>
                <w:bCs/>
                <w:sz w:val="26"/>
                <w:szCs w:val="26"/>
              </w:rPr>
              <w:t>Volatility</w:t>
            </w:r>
          </w:p>
          <w:p w14:paraId="16327310" w14:textId="251E63B0" w:rsidR="00AF0461" w:rsidRPr="006E73D9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Risks Embedded</w:t>
            </w:r>
            <w:r w:rsidR="00FB6503">
              <w:rPr>
                <w:b/>
                <w:bCs/>
                <w:sz w:val="26"/>
                <w:szCs w:val="26"/>
              </w:rPr>
              <w:t xml:space="preserve"> in Investments</w:t>
            </w:r>
          </w:p>
          <w:p w14:paraId="67C42A7F" w14:textId="20B22CCA" w:rsidR="00AF0461" w:rsidRPr="006E73D9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 xml:space="preserve">National </w:t>
            </w:r>
            <w:r w:rsidR="00FB6503">
              <w:rPr>
                <w:b/>
                <w:bCs/>
                <w:sz w:val="26"/>
                <w:szCs w:val="26"/>
              </w:rPr>
              <w:t>Debt</w:t>
            </w:r>
          </w:p>
          <w:p w14:paraId="632C5D9F" w14:textId="2FEF0ED1" w:rsidR="006E73D9" w:rsidRDefault="006E73D9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Medicare C</w:t>
            </w:r>
            <w:r w:rsidR="00FB6503">
              <w:rPr>
                <w:b/>
                <w:bCs/>
                <w:sz w:val="26"/>
                <w:szCs w:val="26"/>
              </w:rPr>
              <w:t>hanges</w:t>
            </w:r>
          </w:p>
          <w:p w14:paraId="6DFC699A" w14:textId="7A48E353" w:rsidR="00B1773A" w:rsidRPr="006E73D9" w:rsidRDefault="006E73D9" w:rsidP="006E73D9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Social Security C</w:t>
            </w:r>
            <w:r w:rsidR="00FB6503">
              <w:rPr>
                <w:b/>
                <w:bCs/>
                <w:sz w:val="26"/>
                <w:szCs w:val="26"/>
              </w:rPr>
              <w:t>hanges</w:t>
            </w:r>
          </w:p>
        </w:tc>
        <w:tc>
          <w:tcPr>
            <w:tcW w:w="5485" w:type="dxa"/>
          </w:tcPr>
          <w:p w14:paraId="0860B330" w14:textId="2A00268D" w:rsidR="006E73D9" w:rsidRDefault="006E73D9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Veterans Benefit</w:t>
            </w:r>
            <w:r w:rsidR="00FB6503">
              <w:rPr>
                <w:b/>
                <w:bCs/>
                <w:sz w:val="26"/>
                <w:szCs w:val="26"/>
              </w:rPr>
              <w:t>s Changes</w:t>
            </w:r>
          </w:p>
          <w:p w14:paraId="2F141208" w14:textId="77777777" w:rsidR="00FB6503" w:rsidRPr="00FB6503" w:rsidRDefault="006E73D9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Generalized and/o</w:t>
            </w:r>
            <w:r w:rsidR="00FB6503">
              <w:rPr>
                <w:b/>
                <w:bCs/>
                <w:sz w:val="26"/>
                <w:szCs w:val="26"/>
              </w:rPr>
              <w:t>r Biased Information</w:t>
            </w:r>
          </w:p>
          <w:p w14:paraId="74B9F72D" w14:textId="5B80E6C6" w:rsidR="00AF0461" w:rsidRPr="002335C3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Death o</w:t>
            </w:r>
            <w:r w:rsidR="00FB6503">
              <w:rPr>
                <w:b/>
                <w:bCs/>
                <w:sz w:val="26"/>
                <w:szCs w:val="26"/>
              </w:rPr>
              <w:t>f Spouse</w:t>
            </w:r>
          </w:p>
          <w:p w14:paraId="7A38A3DD" w14:textId="18CD8071" w:rsidR="00AF0461" w:rsidRPr="002335C3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Gray</w:t>
            </w:r>
            <w:r w:rsidR="00FB6503">
              <w:rPr>
                <w:b/>
                <w:bCs/>
                <w:sz w:val="26"/>
                <w:szCs w:val="26"/>
              </w:rPr>
              <w:t xml:space="preserve"> Divorce</w:t>
            </w:r>
          </w:p>
          <w:p w14:paraId="32060EA0" w14:textId="49E543F3" w:rsidR="00AF0461" w:rsidRPr="002335C3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Inherita</w:t>
            </w:r>
            <w:r w:rsidR="00FB6503">
              <w:rPr>
                <w:b/>
                <w:bCs/>
                <w:sz w:val="26"/>
                <w:szCs w:val="26"/>
              </w:rPr>
              <w:t>nce</w:t>
            </w:r>
          </w:p>
          <w:p w14:paraId="1ABCA0E0" w14:textId="1E94CDD8" w:rsidR="00AF0461" w:rsidRPr="002335C3" w:rsidRDefault="00AF0461" w:rsidP="0076111D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Technology Advances / Ar</w:t>
            </w:r>
            <w:r w:rsidR="00FB6503">
              <w:rPr>
                <w:b/>
                <w:bCs/>
                <w:sz w:val="26"/>
                <w:szCs w:val="26"/>
              </w:rPr>
              <w:t>tificial Intelligence</w:t>
            </w:r>
          </w:p>
          <w:p w14:paraId="076C2A51" w14:textId="132C80D3" w:rsidR="00AF0461" w:rsidRPr="006E73D9" w:rsidRDefault="00AF0461" w:rsidP="006E73D9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FB6503">
              <w:rPr>
                <w:b/>
                <w:bCs/>
                <w:sz w:val="26"/>
                <w:szCs w:val="26"/>
              </w:rPr>
              <w:t>Healthcare</w:t>
            </w:r>
            <w:r w:rsidR="00FB6503">
              <w:rPr>
                <w:b/>
                <w:bCs/>
                <w:sz w:val="26"/>
                <w:szCs w:val="26"/>
              </w:rPr>
              <w:t xml:space="preserve"> Advances</w:t>
            </w:r>
          </w:p>
        </w:tc>
      </w:tr>
    </w:tbl>
    <w:p w14:paraId="0EB39F32" w14:textId="77777777" w:rsidR="00205C3B" w:rsidRPr="00205C3B" w:rsidRDefault="00205C3B" w:rsidP="00205C3B">
      <w:pPr>
        <w:rPr>
          <w:sz w:val="28"/>
          <w:szCs w:val="28"/>
        </w:rPr>
      </w:pPr>
    </w:p>
    <w:sectPr w:rsidR="00205C3B" w:rsidRPr="00205C3B" w:rsidSect="00761FCA">
      <w:headerReference w:type="even" r:id="rId7"/>
      <w:headerReference w:type="default" r:id="rId8"/>
      <w:footerReference w:type="default" r:id="rId9"/>
      <w:headerReference w:type="first" r:id="rId1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E0944" w14:textId="77777777" w:rsidR="005975B3" w:rsidRDefault="005975B3" w:rsidP="003452DF">
      <w:pPr>
        <w:spacing w:after="0" w:line="240" w:lineRule="auto"/>
      </w:pPr>
      <w:r>
        <w:separator/>
      </w:r>
    </w:p>
  </w:endnote>
  <w:endnote w:type="continuationSeparator" w:id="0">
    <w:p w14:paraId="6E26489D" w14:textId="77777777" w:rsidR="005975B3" w:rsidRDefault="005975B3" w:rsidP="00345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84DC3" w14:textId="32E00F3F" w:rsidR="00725E96" w:rsidRDefault="00725E96" w:rsidP="00725E96">
    <w:pPr>
      <w:pStyle w:val="Footer"/>
      <w:jc w:val="center"/>
    </w:pPr>
    <w:r w:rsidRPr="00F74B24">
      <w:rPr>
        <w:b/>
        <w:bCs/>
        <w:sz w:val="32"/>
        <w:szCs w:val="32"/>
      </w:rPr>
      <w:t>www.plenteousfinancial.com</w:t>
    </w:r>
    <w:r w:rsidR="00205C3B">
      <w:rPr>
        <w:b/>
        <w:bCs/>
        <w:sz w:val="32"/>
        <w:szCs w:val="32"/>
      </w:rPr>
      <w:t>/retirement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61DE4" w14:textId="77777777" w:rsidR="005975B3" w:rsidRDefault="005975B3" w:rsidP="003452DF">
      <w:pPr>
        <w:spacing w:after="0" w:line="240" w:lineRule="auto"/>
      </w:pPr>
      <w:r>
        <w:separator/>
      </w:r>
    </w:p>
  </w:footnote>
  <w:footnote w:type="continuationSeparator" w:id="0">
    <w:p w14:paraId="4B1D5CF9" w14:textId="77777777" w:rsidR="005975B3" w:rsidRDefault="005975B3" w:rsidP="00345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D4927" w14:textId="007279AD" w:rsidR="003452DF" w:rsidRDefault="00000000">
    <w:pPr>
      <w:pStyle w:val="Header"/>
    </w:pPr>
    <w:r>
      <w:rPr>
        <w:noProof/>
      </w:rPr>
      <w:pict w14:anchorId="42B2A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43172" o:spid="_x0000_s1047" type="#_x0000_t75" style="position:absolute;margin-left:0;margin-top:0;width:18in;height:12in;z-index:-251657216;mso-position-horizontal:center;mso-position-horizontal-relative:margin;mso-position-vertical:center;mso-position-vertical-relative:margin" o:allowincell="f">
          <v:imagedata r:id="rId1" o:title="taking notes  unseen-studio-s9CC2SKySJM-unsplas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5F1E" w14:textId="0E913D7B" w:rsidR="00725E96" w:rsidRPr="002335C3" w:rsidRDefault="00725E96" w:rsidP="00725E96">
    <w:pPr>
      <w:jc w:val="center"/>
      <w:rPr>
        <w:b/>
        <w:bCs/>
        <w:sz w:val="48"/>
        <w:szCs w:val="48"/>
      </w:rPr>
    </w:pPr>
    <w:r>
      <w:rPr>
        <w:b/>
        <w:bCs/>
        <w:sz w:val="48"/>
        <w:szCs w:val="48"/>
      </w:rPr>
      <w:t>Pre-</w:t>
    </w:r>
    <w:r w:rsidRPr="002335C3">
      <w:rPr>
        <w:b/>
        <w:bCs/>
        <w:sz w:val="48"/>
        <w:szCs w:val="48"/>
      </w:rPr>
      <w:t>Retirement Planning SWOT Analysis</w:t>
    </w:r>
  </w:p>
  <w:p w14:paraId="39C8EBB5" w14:textId="3708C4EC" w:rsidR="003452DF" w:rsidRDefault="003452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B4595" w14:textId="2119DDE8" w:rsidR="003452DF" w:rsidRDefault="00000000">
    <w:pPr>
      <w:pStyle w:val="Header"/>
    </w:pPr>
    <w:r>
      <w:rPr>
        <w:noProof/>
      </w:rPr>
      <w:pict w14:anchorId="7862C6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43171" o:spid="_x0000_s1046" type="#_x0000_t75" style="position:absolute;margin-left:0;margin-top:0;width:18in;height:12in;z-index:-251658240;mso-position-horizontal:center;mso-position-horizontal-relative:margin;mso-position-vertical:center;mso-position-vertical-relative:margin" o:allowincell="f">
          <v:imagedata r:id="rId1" o:title="taking notes  unseen-studio-s9CC2SKySJM-unsplas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75344"/>
    <w:multiLevelType w:val="hybridMultilevel"/>
    <w:tmpl w:val="4D1C7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1B00"/>
    <w:multiLevelType w:val="hybridMultilevel"/>
    <w:tmpl w:val="0592F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97C7C"/>
    <w:multiLevelType w:val="hybridMultilevel"/>
    <w:tmpl w:val="03785A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9B5206"/>
    <w:multiLevelType w:val="hybridMultilevel"/>
    <w:tmpl w:val="9BAEC8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30BC4"/>
    <w:multiLevelType w:val="hybridMultilevel"/>
    <w:tmpl w:val="F33E47CC"/>
    <w:lvl w:ilvl="0" w:tplc="A74CAEE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050074">
    <w:abstractNumId w:val="4"/>
  </w:num>
  <w:num w:numId="2" w16cid:durableId="513417765">
    <w:abstractNumId w:val="0"/>
  </w:num>
  <w:num w:numId="3" w16cid:durableId="819271071">
    <w:abstractNumId w:val="2"/>
  </w:num>
  <w:num w:numId="4" w16cid:durableId="37048028">
    <w:abstractNumId w:val="1"/>
  </w:num>
  <w:num w:numId="5" w16cid:durableId="1160232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9D1"/>
    <w:rsid w:val="00003A30"/>
    <w:rsid w:val="00004A05"/>
    <w:rsid w:val="00012360"/>
    <w:rsid w:val="00015E6B"/>
    <w:rsid w:val="000677AC"/>
    <w:rsid w:val="00077971"/>
    <w:rsid w:val="000A1461"/>
    <w:rsid w:val="000A2452"/>
    <w:rsid w:val="000B6586"/>
    <w:rsid w:val="000C2683"/>
    <w:rsid w:val="000D69D1"/>
    <w:rsid w:val="000F3DEE"/>
    <w:rsid w:val="00110FB0"/>
    <w:rsid w:val="001555F8"/>
    <w:rsid w:val="001602DB"/>
    <w:rsid w:val="00173CD4"/>
    <w:rsid w:val="00180F12"/>
    <w:rsid w:val="00192CC2"/>
    <w:rsid w:val="001D32EB"/>
    <w:rsid w:val="001E24D5"/>
    <w:rsid w:val="00205C3B"/>
    <w:rsid w:val="002335C3"/>
    <w:rsid w:val="00260C41"/>
    <w:rsid w:val="002E7040"/>
    <w:rsid w:val="002F40BF"/>
    <w:rsid w:val="00302696"/>
    <w:rsid w:val="003327F6"/>
    <w:rsid w:val="003452DF"/>
    <w:rsid w:val="0035768C"/>
    <w:rsid w:val="00376FC4"/>
    <w:rsid w:val="00380AEF"/>
    <w:rsid w:val="0038199D"/>
    <w:rsid w:val="003C30A4"/>
    <w:rsid w:val="003C6069"/>
    <w:rsid w:val="003D2953"/>
    <w:rsid w:val="003E2814"/>
    <w:rsid w:val="003E357E"/>
    <w:rsid w:val="00417345"/>
    <w:rsid w:val="00422EA9"/>
    <w:rsid w:val="0043086D"/>
    <w:rsid w:val="00445229"/>
    <w:rsid w:val="00456083"/>
    <w:rsid w:val="00480E6D"/>
    <w:rsid w:val="004839C7"/>
    <w:rsid w:val="004B6694"/>
    <w:rsid w:val="004C5214"/>
    <w:rsid w:val="004E1E16"/>
    <w:rsid w:val="004E75B4"/>
    <w:rsid w:val="00500916"/>
    <w:rsid w:val="0054707F"/>
    <w:rsid w:val="0055530F"/>
    <w:rsid w:val="00587309"/>
    <w:rsid w:val="005975B3"/>
    <w:rsid w:val="005D002C"/>
    <w:rsid w:val="00602BDB"/>
    <w:rsid w:val="006276CF"/>
    <w:rsid w:val="006561B8"/>
    <w:rsid w:val="00662CEF"/>
    <w:rsid w:val="006B5A31"/>
    <w:rsid w:val="006E0483"/>
    <w:rsid w:val="006E73D9"/>
    <w:rsid w:val="006E7939"/>
    <w:rsid w:val="00706EB6"/>
    <w:rsid w:val="00725D77"/>
    <w:rsid w:val="00725E96"/>
    <w:rsid w:val="00760088"/>
    <w:rsid w:val="0076111D"/>
    <w:rsid w:val="00761FCA"/>
    <w:rsid w:val="007D0D55"/>
    <w:rsid w:val="007F3F2F"/>
    <w:rsid w:val="007F6878"/>
    <w:rsid w:val="00811105"/>
    <w:rsid w:val="00877825"/>
    <w:rsid w:val="00885DA5"/>
    <w:rsid w:val="00896F79"/>
    <w:rsid w:val="008A546C"/>
    <w:rsid w:val="008F2AA8"/>
    <w:rsid w:val="009205D3"/>
    <w:rsid w:val="009221F2"/>
    <w:rsid w:val="009249E8"/>
    <w:rsid w:val="00930F92"/>
    <w:rsid w:val="009712D6"/>
    <w:rsid w:val="00975CB3"/>
    <w:rsid w:val="00990C8D"/>
    <w:rsid w:val="009B1CAA"/>
    <w:rsid w:val="00A06C91"/>
    <w:rsid w:val="00A23B5E"/>
    <w:rsid w:val="00A37515"/>
    <w:rsid w:val="00A427EA"/>
    <w:rsid w:val="00A4560C"/>
    <w:rsid w:val="00A55328"/>
    <w:rsid w:val="00A56EF9"/>
    <w:rsid w:val="00AA02B8"/>
    <w:rsid w:val="00AB2EA0"/>
    <w:rsid w:val="00AD6845"/>
    <w:rsid w:val="00AF0461"/>
    <w:rsid w:val="00B13D14"/>
    <w:rsid w:val="00B1773A"/>
    <w:rsid w:val="00B51E44"/>
    <w:rsid w:val="00B62011"/>
    <w:rsid w:val="00B65D18"/>
    <w:rsid w:val="00B95927"/>
    <w:rsid w:val="00BF2517"/>
    <w:rsid w:val="00C02C3E"/>
    <w:rsid w:val="00C162BA"/>
    <w:rsid w:val="00C27A19"/>
    <w:rsid w:val="00C301ED"/>
    <w:rsid w:val="00C3075F"/>
    <w:rsid w:val="00C4545D"/>
    <w:rsid w:val="00C70C20"/>
    <w:rsid w:val="00C73C1C"/>
    <w:rsid w:val="00C926EC"/>
    <w:rsid w:val="00CC3273"/>
    <w:rsid w:val="00CD75FA"/>
    <w:rsid w:val="00D11494"/>
    <w:rsid w:val="00D25881"/>
    <w:rsid w:val="00D511DD"/>
    <w:rsid w:val="00D659BE"/>
    <w:rsid w:val="00D81DE2"/>
    <w:rsid w:val="00DA211A"/>
    <w:rsid w:val="00DF46B8"/>
    <w:rsid w:val="00E14492"/>
    <w:rsid w:val="00E15D0D"/>
    <w:rsid w:val="00E51843"/>
    <w:rsid w:val="00E62EB4"/>
    <w:rsid w:val="00E6623F"/>
    <w:rsid w:val="00E87D47"/>
    <w:rsid w:val="00E9471A"/>
    <w:rsid w:val="00EC40D8"/>
    <w:rsid w:val="00F52590"/>
    <w:rsid w:val="00F74B24"/>
    <w:rsid w:val="00F763AC"/>
    <w:rsid w:val="00F923EF"/>
    <w:rsid w:val="00FA243E"/>
    <w:rsid w:val="00FB50B8"/>
    <w:rsid w:val="00FB6503"/>
    <w:rsid w:val="00FD3F11"/>
    <w:rsid w:val="00FE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FCD79F"/>
  <w15:chartTrackingRefBased/>
  <w15:docId w15:val="{8CEE4D46-9208-4737-A307-D5A0FC88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9D1"/>
    <w:pPr>
      <w:ind w:left="720"/>
      <w:contextualSpacing/>
    </w:pPr>
  </w:style>
  <w:style w:type="table" w:styleId="TableGrid">
    <w:name w:val="Table Grid"/>
    <w:basedOn w:val="TableNormal"/>
    <w:uiPriority w:val="39"/>
    <w:rsid w:val="00AF0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2DF"/>
  </w:style>
  <w:style w:type="paragraph" w:styleId="Footer">
    <w:name w:val="footer"/>
    <w:basedOn w:val="Normal"/>
    <w:link w:val="FooterChar"/>
    <w:uiPriority w:val="99"/>
    <w:unhideWhenUsed/>
    <w:rsid w:val="00345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2DF"/>
  </w:style>
  <w:style w:type="character" w:styleId="Hyperlink">
    <w:name w:val="Hyperlink"/>
    <w:basedOn w:val="DefaultParagraphFont"/>
    <w:uiPriority w:val="99"/>
    <w:unhideWhenUsed/>
    <w:rsid w:val="006561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McMillan</dc:creator>
  <cp:keywords/>
  <dc:description/>
  <cp:lastModifiedBy>Paula McMillan</cp:lastModifiedBy>
  <cp:revision>3</cp:revision>
  <cp:lastPrinted>2023-08-23T11:25:00Z</cp:lastPrinted>
  <dcterms:created xsi:type="dcterms:W3CDTF">2023-09-08T20:18:00Z</dcterms:created>
  <dcterms:modified xsi:type="dcterms:W3CDTF">2023-09-08T20:57:00Z</dcterms:modified>
</cp:coreProperties>
</file>